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0B4" w:rsidRPr="009B00B4" w:rsidRDefault="009B00B4" w:rsidP="009B00B4">
      <w:pPr>
        <w:rPr>
          <w:b/>
          <w:u w:val="single"/>
          <w:lang w:val="hr-HR"/>
        </w:rPr>
      </w:pPr>
      <w:r w:rsidRPr="009B00B4">
        <w:rPr>
          <w:b/>
          <w:u w:val="single"/>
          <w:lang w:val="hr-HR"/>
        </w:rPr>
        <w:t>Vijećnička pitanja:</w:t>
      </w:r>
    </w:p>
    <w:p w:rsidR="009B00B4" w:rsidRPr="009B00B4" w:rsidRDefault="009B00B4" w:rsidP="009B00B4">
      <w:pPr>
        <w:rPr>
          <w:b/>
          <w:u w:val="single"/>
          <w:lang w:val="hr-HR"/>
        </w:rPr>
      </w:pPr>
    </w:p>
    <w:p w:rsidR="009B00B4" w:rsidRPr="009B00B4" w:rsidRDefault="009B00B4" w:rsidP="009B00B4">
      <w:pPr>
        <w:rPr>
          <w:lang w:val="bs-Latn-BA"/>
        </w:rPr>
      </w:pPr>
      <w:r w:rsidRPr="009B00B4">
        <w:rPr>
          <w:b/>
          <w:lang w:val="hr-HR"/>
        </w:rPr>
        <w:t xml:space="preserve">Dževdet Huskić: </w:t>
      </w:r>
      <w:r w:rsidRPr="009B00B4">
        <w:rPr>
          <w:lang w:val="hr-HR"/>
        </w:rPr>
        <w:t>je postavio dva vijećnička pitanja.</w:t>
      </w:r>
      <w:r w:rsidRPr="009B00B4">
        <w:rPr>
          <w:lang w:val="bs-Latn-BA"/>
        </w:rPr>
        <w:t xml:space="preserve"> Prvo zašto se pristupilo nabavci i montaži dva gradska displeja ako je ideja bila da se oni iznajme zainteresovanom ponuđaču i da li je u planu izmještanje displeja kod pješačkog prelaza jer ometa vidljivost vozačima i pješacima, te dovodi u opasnost pješake koji prelaze ulicu na raskrsnici kod srpske crkve. Drugo pitanje je da li je mobilna mjerna stanica za aerozagađenje u potpunosti ispravna i koliko su zaista ispravna mjerenja zagađenja zraka koja se očitavaju, te zašto naša mjerna stanica nije uvezana sa FHMZ kako bi mjerenja zagađenja zraka bilo moguće pratiti na zvaničnoj stranici Zavoda.</w:t>
      </w:r>
    </w:p>
    <w:p w:rsidR="009B00B4" w:rsidRPr="009B00B4" w:rsidRDefault="009B00B4" w:rsidP="009B00B4">
      <w:pPr>
        <w:rPr>
          <w:lang w:val="hr-HR"/>
        </w:rPr>
      </w:pPr>
    </w:p>
    <w:p w:rsidR="009B00B4" w:rsidRPr="009B00B4" w:rsidRDefault="009B00B4" w:rsidP="009B00B4">
      <w:pPr>
        <w:rPr>
          <w:lang w:val="bs-Latn-BA"/>
        </w:rPr>
      </w:pPr>
      <w:r w:rsidRPr="009B00B4">
        <w:rPr>
          <w:b/>
          <w:lang w:val="bs-Latn-BA"/>
        </w:rPr>
        <w:t xml:space="preserve">Eldin Mijoč: </w:t>
      </w:r>
      <w:r w:rsidRPr="009B00B4">
        <w:rPr>
          <w:lang w:val="bs-Latn-BA"/>
        </w:rPr>
        <w:t>je postavio vijećničko pitanje o prosječno isplaćenim plaćama i toplom obroku za mjesec oktobar 2020. godine za JP „Vodokom“, JP „Grijanje, JU Dom zdravlja, JU „KSC“, JU Centar za socijanlni rad, JU „Mladost“ i JU „Gradska biblioteka“ Kakanj.</w:t>
      </w:r>
    </w:p>
    <w:p w:rsidR="009B00B4" w:rsidRPr="009B00B4" w:rsidRDefault="009B00B4" w:rsidP="009B00B4">
      <w:pPr>
        <w:rPr>
          <w:lang w:val="bs-Latn-BA"/>
        </w:rPr>
      </w:pPr>
      <w:r w:rsidRPr="009B00B4">
        <w:rPr>
          <w:lang w:val="bs-Latn-BA"/>
        </w:rPr>
        <w:t xml:space="preserve"> </w:t>
      </w:r>
    </w:p>
    <w:p w:rsidR="009B00B4" w:rsidRPr="009B00B4" w:rsidRDefault="009B00B4" w:rsidP="009B00B4">
      <w:pPr>
        <w:rPr>
          <w:lang w:val="bs-Latn-BA"/>
        </w:rPr>
      </w:pPr>
      <w:r w:rsidRPr="009B00B4">
        <w:rPr>
          <w:b/>
          <w:lang w:val="bs-Latn-BA"/>
        </w:rPr>
        <w:t xml:space="preserve">Armin Bašić: </w:t>
      </w:r>
      <w:r w:rsidRPr="009B00B4">
        <w:rPr>
          <w:lang w:val="bs-Latn-BA"/>
        </w:rPr>
        <w:t>je postavio pitanje zašto se kod izrade planskih dokumenata općine kao nosilac izrade ne angažuje Zavod za planiranje i izgradnju općine Kakanj, nego se za svaki projekat angažuju Kantonalni zavodi ili privatna preduzeća, te koje su po statutu ovlasti i djelatnosti Zavoda i zašto se koristi naziv „Zavod za paniranje i izgradnju“ ako isti ne obavlja djelatnosti iz svog naziva.</w:t>
      </w:r>
    </w:p>
    <w:p w:rsidR="009B00B4" w:rsidRPr="009B00B4" w:rsidRDefault="009B00B4" w:rsidP="009B00B4">
      <w:pPr>
        <w:rPr>
          <w:lang w:val="bs-Latn-BA"/>
        </w:rPr>
      </w:pPr>
    </w:p>
    <w:p w:rsidR="009B00B4" w:rsidRPr="009B00B4" w:rsidRDefault="009B00B4" w:rsidP="009B00B4">
      <w:pPr>
        <w:rPr>
          <w:b/>
          <w:u w:val="single"/>
          <w:lang w:val="hr-HR"/>
        </w:rPr>
      </w:pPr>
      <w:r w:rsidRPr="009B00B4">
        <w:rPr>
          <w:b/>
          <w:u w:val="single"/>
          <w:lang w:val="hr-HR"/>
        </w:rPr>
        <w:t>Vijećničke inicijative:</w:t>
      </w:r>
    </w:p>
    <w:p w:rsidR="009B00B4" w:rsidRPr="009B00B4" w:rsidRDefault="009B00B4" w:rsidP="009B00B4">
      <w:pPr>
        <w:rPr>
          <w:b/>
          <w:u w:val="single"/>
          <w:lang w:val="bs-Latn-BA"/>
        </w:rPr>
      </w:pPr>
    </w:p>
    <w:p w:rsidR="009B00B4" w:rsidRPr="009B00B4" w:rsidRDefault="009B00B4" w:rsidP="009B00B4">
      <w:pPr>
        <w:rPr>
          <w:lang w:val="bs-Latn-BA"/>
        </w:rPr>
      </w:pPr>
      <w:r w:rsidRPr="009B00B4">
        <w:rPr>
          <w:b/>
          <w:lang w:val="hr-HR"/>
        </w:rPr>
        <w:t xml:space="preserve">Eldin Mijoč: </w:t>
      </w:r>
      <w:r w:rsidRPr="009B00B4">
        <w:rPr>
          <w:lang w:val="hr-HR"/>
        </w:rPr>
        <w:t xml:space="preserve">je </w:t>
      </w:r>
      <w:r w:rsidRPr="009B00B4">
        <w:rPr>
          <w:lang w:val="bs-Latn-BA"/>
        </w:rPr>
        <w:t>podnio vijećničku inicijativu da općinski načelnik u Budžetu za 2021. godinu planira iznos od 1.000.000,00 KM za kupovinu kotlova na pelet građanima općine Kakanj zbog izuzetno zagađenog zraka, što se odražava na cjelokupni ekosistem, a naročito na zdravlje građana.</w:t>
      </w:r>
    </w:p>
    <w:p w:rsidR="009B00B4" w:rsidRPr="009B00B4" w:rsidRDefault="009B00B4" w:rsidP="009B00B4">
      <w:pPr>
        <w:rPr>
          <w:lang w:val="bs-Latn-BA"/>
        </w:rPr>
      </w:pPr>
    </w:p>
    <w:p w:rsidR="009B00B4" w:rsidRPr="009B00B4" w:rsidRDefault="009B00B4" w:rsidP="009B00B4">
      <w:pPr>
        <w:rPr>
          <w:lang w:val="bs-Latn-BA"/>
        </w:rPr>
      </w:pPr>
      <w:r w:rsidRPr="009B00B4">
        <w:rPr>
          <w:b/>
          <w:lang w:val="bs-Latn-BA"/>
        </w:rPr>
        <w:t>Armin Bašić:</w:t>
      </w:r>
      <w:r w:rsidRPr="009B00B4">
        <w:rPr>
          <w:lang w:val="bs-Latn-BA"/>
        </w:rPr>
        <w:t xml:space="preserve"> je podnio dvije vijećničke inicijative. Prva je da se formira stručna komisija za reviziju Prostornog plana općine Kakanj koja bi krajem svake godine podnositi izvještaj o stepenu realizacije prostornog plana i koja bi kontinuirano donosila i osnovne smjernice za provođenje prostornog plana kako bi se plan razvijao ravnomjerno i usklađeno na cjelokupnom prostoru općine Kakanj. Druga je da se trenutno aktuelnim izmjenama i dopunama Prostornog plana 2010-2030. obuhvate i druge površine koje su devastirane eksploatacijom rudnih i mineralnih sirovina, a koje više nisu predmet eksploatacije. Pri tome se prvenstveno misli na površine RMU Kakanj koje su ostavljene kao gole i sterilne na kojima vegetacija neće niknuti sama, kao i površine oko kamenoloma Greben.</w:t>
      </w:r>
    </w:p>
    <w:p w:rsidR="009B00B4" w:rsidRPr="009B00B4" w:rsidRDefault="009B00B4" w:rsidP="009B00B4">
      <w:pPr>
        <w:rPr>
          <w:lang w:val="bs-Latn-BA"/>
        </w:rPr>
      </w:pPr>
    </w:p>
    <w:p w:rsidR="009B00B4" w:rsidRPr="009B00B4" w:rsidRDefault="009B00B4" w:rsidP="009B00B4">
      <w:pPr>
        <w:rPr>
          <w:lang w:val="hr-HR"/>
        </w:rPr>
      </w:pPr>
      <w:r w:rsidRPr="009B00B4">
        <w:rPr>
          <w:lang w:val="hr-HR"/>
        </w:rPr>
        <w:t>Predsjedavajući je konstatovao da je vijećnik Namir Talić podnio vijećničku inicijativu bez korištenja govornice.</w:t>
      </w:r>
    </w:p>
    <w:p w:rsidR="009B00B4" w:rsidRPr="009B00B4" w:rsidRDefault="009B00B4" w:rsidP="009B00B4">
      <w:pPr>
        <w:rPr>
          <w:lang w:val="bs-Latn-BA"/>
        </w:rPr>
      </w:pPr>
    </w:p>
    <w:p w:rsidR="009B00B4" w:rsidRPr="009B00B4" w:rsidRDefault="009B00B4" w:rsidP="009B00B4">
      <w:pPr>
        <w:rPr>
          <w:lang w:val="bs-Latn-BA"/>
        </w:rPr>
      </w:pPr>
      <w:r w:rsidRPr="009B00B4">
        <w:rPr>
          <w:b/>
          <w:lang w:val="hr-HR"/>
        </w:rPr>
        <w:t xml:space="preserve">Namir Talić: </w:t>
      </w:r>
      <w:r w:rsidRPr="009B00B4">
        <w:rPr>
          <w:lang w:val="bs-Latn-BA"/>
        </w:rPr>
        <w:t>je podnio vijećničku inicijativu da se u budžetskoj 2021. godini planiraju sredstva za asfaltiranje puta Vrhevlje-Jehice kako bi unaprijedili turizam na svim dijelovima naše općine, a posebno na Ponijerima, obzirom da je jedan od osnovnih preduslova ugodnog boravka na Ponijerima kako za kakanjce tako i za posjetioce iz drugih gradova, da su dobri i kvalitetni putevi i rasvjeta.</w:t>
      </w:r>
    </w:p>
    <w:p w:rsidR="00F732E0" w:rsidRDefault="00F732E0">
      <w:bookmarkStart w:id="0" w:name="_GoBack"/>
      <w:bookmarkEnd w:id="0"/>
    </w:p>
    <w:sectPr w:rsidR="00F732E0" w:rsidSect="002C06E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0B4"/>
    <w:rsid w:val="002C06EB"/>
    <w:rsid w:val="009B00B4"/>
    <w:rsid w:val="00F732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Azra Fejzic</dc:creator>
  <cp:lastModifiedBy>Azra Fejzic</cp:lastModifiedBy>
  <cp:revision>1</cp:revision>
  <dcterms:created xsi:type="dcterms:W3CDTF">2021-01-22T09:50:00Z</dcterms:created>
  <dcterms:modified xsi:type="dcterms:W3CDTF">2021-01-22T09:50:00Z</dcterms:modified>
</cp:coreProperties>
</file>